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949"/>
        <w:gridCol w:w="1577"/>
        <w:gridCol w:w="981"/>
        <w:gridCol w:w="1082"/>
        <w:gridCol w:w="1311"/>
        <w:gridCol w:w="2274"/>
      </w:tblGrid>
      <w:tr w:rsidR="00452F8D" w:rsidRPr="008D3E2D" w:rsidTr="008D3E2D">
        <w:trPr>
          <w:trHeight w:val="536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755BC" w:rsidRPr="008D3E2D" w:rsidRDefault="00E31879" w:rsidP="008D3E2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noProof/>
                <w:lang w:bidi="ar-SA"/>
              </w:rPr>
              <w:drawing>
                <wp:inline distT="0" distB="0" distL="0" distR="0" wp14:anchorId="37EC63B1" wp14:editId="1B03353F">
                  <wp:extent cx="1352550" cy="981075"/>
                  <wp:effectExtent l="0" t="0" r="0" b="9525"/>
                  <wp:docPr id="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7"/>
                          <pic:cNvPicPr/>
                        </pic:nvPicPr>
                        <pic:blipFill>
                          <a:blip r:embed="rId6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7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5"/>
            <w:shd w:val="clear" w:color="auto" w:fill="auto"/>
            <w:noWrap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2A630B" w:rsidRPr="008D3E2D" w:rsidTr="00550032">
        <w:trPr>
          <w:trHeight w:val="822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4461EB" w:rsidRDefault="004461EB" w:rsidP="004461EB">
            <w:pPr>
              <w:autoSpaceDE w:val="0"/>
              <w:autoSpaceDN w:val="0"/>
              <w:bidi w:val="0"/>
              <w:adjustRightInd w:val="0"/>
              <w:spacing w:after="0" w:line="288" w:lineRule="auto"/>
              <w:jc w:val="center"/>
              <w:rPr>
                <w:rFonts w:ascii="B Nazanin" w:cs="B Nazanin"/>
                <w:color w:val="000000"/>
                <w:sz w:val="28"/>
                <w:szCs w:val="28"/>
                <w:rtl/>
                <w:lang w:bidi="ar-SA"/>
              </w:rPr>
            </w:pPr>
            <w:r>
              <w:rPr>
                <w:rFonts w:ascii="B Nazanin" w:cs="B Nazanin" w:hint="cs"/>
                <w:color w:val="000000"/>
                <w:sz w:val="28"/>
                <w:szCs w:val="28"/>
                <w:rtl/>
                <w:lang w:bidi="ar-SA"/>
              </w:rPr>
              <w:t>دسترسی</w:t>
            </w:r>
            <w:r>
              <w:rPr>
                <w:rFonts w:ascii="B Nazanin" w:cs="B Nazanin"/>
                <w:color w:val="000000"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B Nazanin" w:cs="B Nazanin" w:hint="cs"/>
                <w:color w:val="000000"/>
                <w:sz w:val="28"/>
                <w:szCs w:val="28"/>
                <w:rtl/>
                <w:lang w:bidi="ar-SA"/>
              </w:rPr>
              <w:t>به</w:t>
            </w:r>
            <w:r>
              <w:rPr>
                <w:rFonts w:ascii="B Nazanin" w:cs="B Nazanin"/>
                <w:color w:val="000000"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B Nazanin" w:cs="B Nazanin" w:hint="cs"/>
                <w:color w:val="000000"/>
                <w:sz w:val="28"/>
                <w:szCs w:val="28"/>
                <w:rtl/>
                <w:lang w:bidi="ar-SA"/>
              </w:rPr>
              <w:t>منابع</w:t>
            </w:r>
            <w:r>
              <w:rPr>
                <w:rFonts w:ascii="B Nazanin" w:cs="B Nazanin"/>
                <w:color w:val="000000"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B Nazanin" w:cs="B Nazanin" w:hint="cs"/>
                <w:color w:val="000000"/>
                <w:sz w:val="28"/>
                <w:szCs w:val="28"/>
                <w:rtl/>
                <w:lang w:bidi="ar-SA"/>
              </w:rPr>
              <w:t>الکترونیک</w:t>
            </w:r>
            <w:r>
              <w:rPr>
                <w:rFonts w:ascii="B Nazanin" w:cs="B Nazanin"/>
                <w:color w:val="000000"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B Nazanin" w:cs="B Nazanin" w:hint="cs"/>
                <w:color w:val="000000"/>
                <w:sz w:val="28"/>
                <w:szCs w:val="28"/>
                <w:rtl/>
                <w:lang w:bidi="ar-SA"/>
              </w:rPr>
              <w:t>در</w:t>
            </w:r>
            <w:r>
              <w:rPr>
                <w:rFonts w:ascii="B Nazanin" w:cs="B Nazanin"/>
                <w:color w:val="000000"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B Nazanin" w:cs="B Nazanin" w:hint="cs"/>
                <w:color w:val="000000"/>
                <w:sz w:val="28"/>
                <w:szCs w:val="28"/>
                <w:rtl/>
                <w:lang w:bidi="ar-SA"/>
              </w:rPr>
              <w:t>کتابخانه</w:t>
            </w:r>
            <w:r>
              <w:rPr>
                <w:rFonts w:ascii="B Nazanin" w:cs="B Nazanin"/>
                <w:color w:val="000000"/>
                <w:sz w:val="28"/>
                <w:szCs w:val="28"/>
                <w:rtl/>
                <w:lang w:bidi="ar-SA"/>
              </w:rPr>
              <w:t xml:space="preserve"> </w:t>
            </w:r>
            <w:r>
              <w:rPr>
                <w:rFonts w:ascii="B Nazanin" w:cs="B Nazanin" w:hint="cs"/>
                <w:color w:val="000000"/>
                <w:sz w:val="28"/>
                <w:szCs w:val="28"/>
                <w:rtl/>
                <w:lang w:bidi="ar-SA"/>
              </w:rPr>
              <w:t>دیجیتال</w:t>
            </w:r>
          </w:p>
          <w:p w:rsidR="00A755BC" w:rsidRPr="008D3E2D" w:rsidRDefault="00A755BC" w:rsidP="00C452CA">
            <w:pPr>
              <w:autoSpaceDE w:val="0"/>
              <w:autoSpaceDN w:val="0"/>
              <w:adjustRightInd w:val="0"/>
              <w:spacing w:after="0" w:line="288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2A630B" w:rsidRPr="008D3E2D" w:rsidTr="008D3E2D">
        <w:trPr>
          <w:trHeight w:val="343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2A630B" w:rsidRPr="008D3E2D" w:rsidTr="008D3E2D">
        <w:trPr>
          <w:trHeight w:val="93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2A630B" w:rsidP="00DF64A8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تسهیل دسترسی به منابع الکترونیک 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شناسه خدمت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2A630B" w:rsidRPr="008D3E2D" w:rsidTr="008D3E2D">
        <w:trPr>
          <w:trHeight w:val="113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452F8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دانشگاه های علوم پزشکی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452F8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تحقیقات و فناوری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D3E2D" w:rsidRDefault="00452F8D" w:rsidP="00C452CA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 اطلاع رسانی پزشکی و منابع علمی /گروه کتابخانه ها</w:t>
            </w:r>
          </w:p>
        </w:tc>
      </w:tr>
      <w:tr w:rsidR="00452F8D" w:rsidRPr="008D3E2D" w:rsidTr="008D3E2D">
        <w:trPr>
          <w:trHeight w:val="133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D3E2D" w:rsidRDefault="00452F8D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مدیریت اطلاع رسانی پزشکی و منابع علمی</w:t>
            </w:r>
          </w:p>
        </w:tc>
      </w:tr>
      <w:tr w:rsidR="00452F8D" w:rsidRPr="008D3E2D" w:rsidTr="008D3E2D">
        <w:trPr>
          <w:trHeight w:val="60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D3E2D" w:rsidRDefault="00A27D15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اعضای هیات علمی ، دانشجویان ، کارمندان و پژوهشگران</w:t>
            </w:r>
          </w:p>
        </w:tc>
      </w:tr>
      <w:tr w:rsidR="00452F8D" w:rsidRPr="008D3E2D" w:rsidTr="008D3E2D">
        <w:trPr>
          <w:trHeight w:val="343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نوع فرآیند (مدیریت، اصلی، پشتیبان</w:t>
            </w:r>
            <w:r w:rsidR="00A27D15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ی</w:t>
            </w: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D3E2D" w:rsidRDefault="005B7A4C" w:rsidP="008D3E2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اصلی</w:t>
            </w:r>
          </w:p>
        </w:tc>
      </w:tr>
      <w:tr w:rsidR="00452F8D" w:rsidRPr="008D3E2D" w:rsidTr="008D3E2D">
        <w:trPr>
          <w:trHeight w:val="375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هدف فرایند و اهداف استراتژیک 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Default="005B7A4C" w:rsidP="00EB434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امکان دسترسی به منابع اطلاعاتی بدون محدویت زمانی و مکانی</w:t>
            </w:r>
          </w:p>
          <w:p w:rsidR="00EB4347" w:rsidRPr="00EB4347" w:rsidRDefault="005B7A4C" w:rsidP="00EB434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تسریع در دسترسی به اطلاعات مورد نیازکاربران </w:t>
            </w:r>
          </w:p>
        </w:tc>
      </w:tr>
      <w:tr w:rsidR="00452F8D" w:rsidRPr="008D3E2D" w:rsidTr="008D3E2D">
        <w:trPr>
          <w:trHeight w:val="60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494C4A" w:rsidRDefault="00F2492A" w:rsidP="00494C4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Times New Roman" w:hint="cs"/>
                <w:color w:val="000000"/>
                <w:sz w:val="24"/>
                <w:szCs w:val="24"/>
                <w:rtl/>
              </w:rPr>
              <w:t>تهیه و تامین منابع علمی</w:t>
            </w:r>
          </w:p>
        </w:tc>
      </w:tr>
      <w:tr w:rsidR="00452F8D" w:rsidRPr="008D3E2D" w:rsidTr="008D3E2D">
        <w:trPr>
          <w:trHeight w:val="60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C343B7" w:rsidRDefault="00C343B7" w:rsidP="00AD1F39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 سازماندهی منابع</w:t>
            </w:r>
          </w:p>
          <w:p w:rsidR="00AD1F39" w:rsidRPr="00AD1F39" w:rsidRDefault="00C343B7" w:rsidP="00F2492A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AD1F3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-عضویت </w:t>
            </w:r>
          </w:p>
        </w:tc>
      </w:tr>
      <w:tr w:rsidR="00452F8D" w:rsidRPr="008D3E2D" w:rsidTr="008D3E2D">
        <w:trPr>
          <w:trHeight w:val="600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کاریرد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755BC" w:rsidRPr="008D3E2D" w:rsidRDefault="00E01C3D" w:rsidP="00E01C3D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دانشگاه و خارج از دانشگاه </w:t>
            </w:r>
            <w:r w:rsidR="00656CE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="00A019FF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 طول شبانه روز</w:t>
            </w:r>
          </w:p>
        </w:tc>
      </w:tr>
      <w:tr w:rsidR="00A0687E" w:rsidRPr="008D3E2D" w:rsidTr="00090261">
        <w:trPr>
          <w:trHeight w:val="758"/>
        </w:trPr>
        <w:tc>
          <w:tcPr>
            <w:tcW w:w="0" w:type="auto"/>
            <w:shd w:val="clear" w:color="000000" w:fill="F2F2F2"/>
            <w:vAlign w:val="center"/>
            <w:hideMark/>
          </w:tcPr>
          <w:p w:rsidR="00A0687E" w:rsidRPr="008D3E2D" w:rsidRDefault="00A0687E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  <w:hideMark/>
          </w:tcPr>
          <w:p w:rsidR="00A0687E" w:rsidRPr="00451375" w:rsidRDefault="00837D93" w:rsidP="00837D93">
            <w:pPr>
              <w:spacing w:after="0" w:line="240" w:lineRule="auto"/>
              <w:jc w:val="both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 w:rsidRPr="00451375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_ آئین نامه مالکیت فکری معنوی و رعایت حق کپی رایت</w:t>
            </w:r>
          </w:p>
        </w:tc>
      </w:tr>
      <w:tr w:rsidR="00AB44F6" w:rsidRPr="008D3E2D" w:rsidTr="00C1149D">
        <w:trPr>
          <w:trHeight w:val="780"/>
        </w:trPr>
        <w:tc>
          <w:tcPr>
            <w:tcW w:w="0" w:type="auto"/>
            <w:shd w:val="clear" w:color="000000" w:fill="F2F2F2"/>
            <w:vAlign w:val="center"/>
            <w:hideMark/>
          </w:tcPr>
          <w:p w:rsidR="00AB44F6" w:rsidRPr="008D3E2D" w:rsidRDefault="00AB44F6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AB44F6" w:rsidRPr="008D3E2D" w:rsidRDefault="00AB44F6" w:rsidP="00543134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نرم افزار کتابخانه </w:t>
            </w:r>
            <w:r w:rsidR="00E71D8B">
              <w:rPr>
                <w:rFonts w:ascii="Times New Roman" w:eastAsia="Times New Roman" w:hAnsi="Times New Roman" w:cs="Times New Roman" w:hint="cs"/>
                <w:color w:val="000000"/>
                <w:sz w:val="24"/>
                <w:szCs w:val="24"/>
                <w:rtl/>
              </w:rPr>
              <w:t>–</w:t>
            </w:r>
            <w:r w:rsidR="00E71D8B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 پایگاههای اطلاعاتی </w:t>
            </w:r>
            <w:r w:rsidR="00543134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 xml:space="preserve">کنسرسیوم وزارت متبوع و </w:t>
            </w:r>
            <w:r w:rsidR="00C0612E"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پایگاههای اطلاعاتی تهیه شده توسط دانشگاه</w:t>
            </w:r>
          </w:p>
        </w:tc>
      </w:tr>
      <w:tr w:rsidR="002A630B" w:rsidRPr="008D3E2D" w:rsidTr="00AE0590">
        <w:trPr>
          <w:trHeight w:val="1395"/>
        </w:trPr>
        <w:tc>
          <w:tcPr>
            <w:tcW w:w="0" w:type="auto"/>
            <w:tcBorders>
              <w:bottom w:val="single" w:sz="6" w:space="0" w:color="auto"/>
            </w:tcBorders>
            <w:shd w:val="clear" w:color="000000" w:fill="F2F2F2"/>
            <w:vAlign w:val="center"/>
            <w:hideMark/>
          </w:tcPr>
          <w:p w:rsidR="00AB44F6" w:rsidRPr="008D3E2D" w:rsidRDefault="00AB44F6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 های فرآیند/ تامین کننده</w:t>
            </w:r>
          </w:p>
        </w:tc>
        <w:tc>
          <w:tcPr>
            <w:tcW w:w="0" w:type="auto"/>
            <w:tcBorders>
              <w:bottom w:val="single" w:sz="6" w:space="0" w:color="auto"/>
            </w:tcBorders>
            <w:shd w:val="clear" w:color="auto" w:fill="auto"/>
            <w:vAlign w:val="center"/>
          </w:tcPr>
          <w:p w:rsidR="00AB44F6" w:rsidRPr="008D3E2D" w:rsidRDefault="00660FA6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منابع و پایگاههای اطلاعاتی</w:t>
            </w:r>
          </w:p>
        </w:tc>
        <w:tc>
          <w:tcPr>
            <w:tcW w:w="0" w:type="auto"/>
            <w:gridSpan w:val="2"/>
            <w:tcBorders>
              <w:bottom w:val="single" w:sz="6" w:space="0" w:color="auto"/>
            </w:tcBorders>
            <w:shd w:val="clear" w:color="000000" w:fill="F2F2F2"/>
            <w:vAlign w:val="center"/>
            <w:hideMark/>
          </w:tcPr>
          <w:p w:rsidR="00AB44F6" w:rsidRPr="008D3E2D" w:rsidRDefault="00AB44F6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</w:t>
            </w: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مشتریان</w:t>
            </w:r>
          </w:p>
        </w:tc>
        <w:tc>
          <w:tcPr>
            <w:tcW w:w="0" w:type="auto"/>
            <w:gridSpan w:val="2"/>
            <w:tcBorders>
              <w:bottom w:val="single" w:sz="6" w:space="0" w:color="auto"/>
            </w:tcBorders>
            <w:shd w:val="clear" w:color="000000" w:fill="FFFFFF"/>
            <w:vAlign w:val="center"/>
          </w:tcPr>
          <w:p w:rsidR="00AB44F6" w:rsidRDefault="005C6DDF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میزان استفاده از منابع الکترونیک</w:t>
            </w:r>
          </w:p>
          <w:p w:rsidR="00872189" w:rsidRDefault="00872189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  <w:p w:rsidR="00872189" w:rsidRDefault="00872189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  <w:p w:rsidR="00872189" w:rsidRDefault="00872189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  <w:p w:rsidR="00872189" w:rsidRDefault="00872189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  <w:p w:rsidR="00872189" w:rsidRDefault="00872189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  <w:p w:rsidR="00872189" w:rsidRDefault="00872189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  <w:p w:rsidR="00872189" w:rsidRPr="008D3E2D" w:rsidRDefault="00872189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A755BC" w:rsidRPr="008D3E2D" w:rsidTr="008D3E2D">
        <w:trPr>
          <w:trHeight w:val="600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شرح فرآیند و فعالیت های اصلی آن</w:t>
            </w:r>
          </w:p>
        </w:tc>
      </w:tr>
      <w:tr w:rsidR="00A755BC" w:rsidRPr="008D3E2D" w:rsidTr="008D3E2D">
        <w:trPr>
          <w:trHeight w:val="1425"/>
        </w:trPr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5C6DDF" w:rsidRPr="002856D4" w:rsidRDefault="005C6DDF" w:rsidP="00AE29FC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Calibri" w:hAnsi="Calibri" w:cs="B Nazanin"/>
                <w:color w:val="000000"/>
                <w:sz w:val="18"/>
                <w:szCs w:val="18"/>
                <w:lang w:bidi="ar-SA"/>
              </w:rPr>
            </w:pPr>
            <w:r w:rsidRPr="002856D4">
              <w:rPr>
                <w:rFonts w:ascii="B Nazanin" w:hAnsi="Calibri" w:cs="B Nazanin" w:hint="cs"/>
                <w:color w:val="000000"/>
                <w:sz w:val="18"/>
                <w:szCs w:val="18"/>
                <w:rtl/>
              </w:rPr>
              <w:t>مراجعه</w:t>
            </w:r>
            <w:r w:rsidRPr="002856D4">
              <w:rPr>
                <w:rFonts w:ascii="B Nazanin" w:hAnsi="Calibri" w:cs="B Nazanin"/>
                <w:color w:val="000000"/>
                <w:sz w:val="18"/>
                <w:szCs w:val="18"/>
                <w:rtl/>
              </w:rPr>
              <w:t xml:space="preserve"> </w:t>
            </w:r>
            <w:r w:rsidRPr="002856D4">
              <w:rPr>
                <w:rFonts w:ascii="B Nazanin" w:hAnsi="Calibri" w:cs="B Nazanin" w:hint="cs"/>
                <w:color w:val="000000"/>
                <w:sz w:val="18"/>
                <w:szCs w:val="18"/>
                <w:rtl/>
              </w:rPr>
              <w:t>به</w:t>
            </w:r>
            <w:r w:rsidRPr="002856D4">
              <w:rPr>
                <w:rFonts w:ascii="B Nazanin" w:hAnsi="Calibri" w:cs="B Nazanin"/>
                <w:color w:val="000000"/>
                <w:sz w:val="18"/>
                <w:szCs w:val="18"/>
                <w:rtl/>
              </w:rPr>
              <w:t xml:space="preserve"> </w:t>
            </w:r>
            <w:r w:rsidRPr="002856D4">
              <w:rPr>
                <w:rFonts w:ascii="B Nazanin" w:hAnsi="Calibri" w:cs="B Nazanin" w:hint="cs"/>
                <w:color w:val="000000"/>
                <w:sz w:val="18"/>
                <w:szCs w:val="18"/>
                <w:rtl/>
              </w:rPr>
              <w:t>وب</w:t>
            </w:r>
            <w:r w:rsidRPr="002856D4">
              <w:rPr>
                <w:rFonts w:ascii="B Nazanin" w:hAnsi="Calibri" w:cs="B Nazanin"/>
                <w:color w:val="000000"/>
                <w:sz w:val="18"/>
                <w:szCs w:val="18"/>
                <w:rtl/>
              </w:rPr>
              <w:t xml:space="preserve"> </w:t>
            </w:r>
            <w:r w:rsidRPr="002856D4">
              <w:rPr>
                <w:rFonts w:ascii="B Nazanin" w:hAnsi="Calibri" w:cs="B Nazanin" w:hint="cs"/>
                <w:color w:val="000000"/>
                <w:sz w:val="18"/>
                <w:szCs w:val="18"/>
                <w:rtl/>
              </w:rPr>
              <w:t>سایت</w:t>
            </w:r>
            <w:r w:rsidRPr="002856D4">
              <w:rPr>
                <w:rFonts w:ascii="B Nazanin" w:hAnsi="Calibri" w:cs="B Nazanin"/>
                <w:color w:val="000000"/>
                <w:sz w:val="18"/>
                <w:szCs w:val="18"/>
                <w:rtl/>
              </w:rPr>
              <w:t xml:space="preserve"> </w:t>
            </w:r>
            <w:r w:rsidRPr="002856D4">
              <w:rPr>
                <w:rFonts w:ascii="B Nazanin" w:hAnsi="Calibri" w:cs="B Nazanin" w:hint="cs"/>
                <w:color w:val="000000"/>
                <w:sz w:val="18"/>
                <w:szCs w:val="18"/>
                <w:rtl/>
              </w:rPr>
              <w:t>کتابخانه</w:t>
            </w:r>
            <w:r w:rsidRPr="002856D4">
              <w:rPr>
                <w:rFonts w:ascii="B Nazanin" w:hAnsi="Calibri" w:cs="B Nazanin"/>
                <w:color w:val="000000"/>
                <w:sz w:val="18"/>
                <w:szCs w:val="18"/>
                <w:rtl/>
              </w:rPr>
              <w:t xml:space="preserve"> </w:t>
            </w:r>
            <w:r w:rsidRPr="002856D4">
              <w:rPr>
                <w:rFonts w:ascii="B Nazanin" w:hAnsi="Calibri" w:cs="B Nazanin" w:hint="cs"/>
                <w:color w:val="000000"/>
                <w:sz w:val="18"/>
                <w:szCs w:val="18"/>
                <w:rtl/>
              </w:rPr>
              <w:t>دیجیتال</w:t>
            </w:r>
            <w:r w:rsidRPr="002856D4">
              <w:rPr>
                <w:rFonts w:ascii="B Nazanin" w:hAnsi="Calibri" w:cs="B Nazanin"/>
                <w:color w:val="000000"/>
                <w:sz w:val="18"/>
                <w:szCs w:val="18"/>
                <w:rtl/>
              </w:rPr>
              <w:t xml:space="preserve"> </w:t>
            </w:r>
            <w:proofErr w:type="spellStart"/>
            <w:r w:rsidRPr="002856D4">
              <w:rPr>
                <w:rFonts w:cs="B Nazanin"/>
                <w:color w:val="000000"/>
                <w:sz w:val="18"/>
                <w:szCs w:val="18"/>
              </w:rPr>
              <w:t>Diglib</w:t>
            </w:r>
            <w:proofErr w:type="spellEnd"/>
          </w:p>
          <w:p w:rsidR="002D218C" w:rsidRPr="002856D4" w:rsidRDefault="002D218C" w:rsidP="00006C84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Calibri" w:hAnsi="Calibri" w:cs="B Nazanin"/>
                <w:color w:val="000000"/>
                <w:sz w:val="20"/>
                <w:szCs w:val="20"/>
                <w:lang w:bidi="ar-SA"/>
              </w:rPr>
            </w:pPr>
            <w:r w:rsidRPr="002856D4">
              <w:rPr>
                <w:rFonts w:ascii="B Nazanin" w:hAnsi="Calibri" w:cs="B Nazanin" w:hint="cs"/>
                <w:color w:val="000000"/>
                <w:sz w:val="20"/>
                <w:szCs w:val="20"/>
                <w:rtl/>
              </w:rPr>
              <w:t xml:space="preserve">امکان </w:t>
            </w:r>
            <w:r w:rsidRPr="002856D4">
              <w:rPr>
                <w:rFonts w:ascii="B Mitra" w:hAnsi="Calibri" w:cs="B Nazanin" w:hint="cs"/>
                <w:color w:val="000000"/>
                <w:sz w:val="20"/>
                <w:szCs w:val="20"/>
                <w:rtl/>
              </w:rPr>
              <w:t>دسترسی</w:t>
            </w:r>
            <w:r w:rsidRPr="002856D4">
              <w:rPr>
                <w:rFonts w:ascii="B Mitra" w:hAnsi="Calibri" w:cs="B Nazanin"/>
                <w:color w:val="000000"/>
                <w:sz w:val="20"/>
                <w:szCs w:val="20"/>
                <w:rtl/>
              </w:rPr>
              <w:t xml:space="preserve"> </w:t>
            </w:r>
            <w:r w:rsidR="00006C84" w:rsidRPr="002856D4">
              <w:rPr>
                <w:rFonts w:ascii="B Mitra" w:hAnsi="Calibri" w:cs="B Nazanin" w:hint="cs"/>
                <w:color w:val="000000"/>
                <w:sz w:val="20"/>
                <w:szCs w:val="20"/>
                <w:rtl/>
              </w:rPr>
              <w:t xml:space="preserve">به منابع کتابخانه دیجیتال </w:t>
            </w:r>
            <w:r w:rsidRPr="002856D4">
              <w:rPr>
                <w:rFonts w:ascii="B Mitra" w:hAnsi="Calibri" w:cs="B Nazanin" w:hint="cs"/>
                <w:color w:val="000000"/>
                <w:sz w:val="20"/>
                <w:szCs w:val="20"/>
                <w:rtl/>
              </w:rPr>
              <w:t>از</w:t>
            </w:r>
            <w:r w:rsidRPr="002856D4">
              <w:rPr>
                <w:rFonts w:ascii="B Mitra" w:hAnsi="Calibri" w:cs="B Nazanin"/>
                <w:color w:val="000000"/>
                <w:sz w:val="20"/>
                <w:szCs w:val="20"/>
                <w:rtl/>
              </w:rPr>
              <w:t xml:space="preserve"> </w:t>
            </w:r>
            <w:r w:rsidRPr="002856D4">
              <w:rPr>
                <w:rFonts w:ascii="B Mitra" w:hAnsi="Calibri" w:cs="B Nazanin" w:hint="cs"/>
                <w:color w:val="000000"/>
                <w:sz w:val="20"/>
                <w:szCs w:val="20"/>
                <w:rtl/>
              </w:rPr>
              <w:t>طریق</w:t>
            </w:r>
            <w:r w:rsidRPr="002856D4">
              <w:rPr>
                <w:rFonts w:ascii="B Mitra" w:hAnsi="Calibri" w:cs="B Nazanin"/>
                <w:color w:val="000000"/>
                <w:sz w:val="20"/>
                <w:szCs w:val="20"/>
                <w:rtl/>
              </w:rPr>
              <w:t xml:space="preserve"> </w:t>
            </w:r>
            <w:r w:rsidRPr="002856D4">
              <w:rPr>
                <w:rFonts w:ascii="Calibri" w:hAnsi="Calibri" w:cs="B Nazanin"/>
                <w:color w:val="000000"/>
                <w:sz w:val="20"/>
                <w:szCs w:val="20"/>
                <w:lang w:bidi="ar-SA"/>
              </w:rPr>
              <w:t>IP</w:t>
            </w:r>
            <w:r w:rsidRPr="002856D4">
              <w:rPr>
                <w:rFonts w:ascii="B Mitra" w:hAnsi="Calibri" w:cs="B Nazanin"/>
                <w:color w:val="000000"/>
                <w:sz w:val="20"/>
                <w:szCs w:val="20"/>
                <w:rtl/>
              </w:rPr>
              <w:t xml:space="preserve"> </w:t>
            </w:r>
            <w:r w:rsidRPr="002856D4">
              <w:rPr>
                <w:rFonts w:ascii="B Mitra" w:hAnsi="Calibri" w:cs="B Nazanin" w:hint="cs"/>
                <w:color w:val="000000"/>
                <w:sz w:val="20"/>
                <w:szCs w:val="20"/>
                <w:rtl/>
              </w:rPr>
              <w:t xml:space="preserve">دانشگاه، </w:t>
            </w:r>
            <w:r w:rsidRPr="002856D4">
              <w:rPr>
                <w:rFonts w:ascii="B Mitra" w:hAnsi="Calibri" w:cs="B Nazanin"/>
                <w:color w:val="000000"/>
                <w:sz w:val="20"/>
                <w:szCs w:val="20"/>
                <w:rtl/>
              </w:rPr>
              <w:t xml:space="preserve"> </w:t>
            </w:r>
            <w:r w:rsidRPr="002856D4">
              <w:rPr>
                <w:rFonts w:ascii="Calibri" w:hAnsi="Calibri" w:cs="B Nazanin"/>
                <w:color w:val="000000"/>
                <w:sz w:val="20"/>
                <w:szCs w:val="20"/>
                <w:lang w:bidi="ar-SA"/>
              </w:rPr>
              <w:t>VPN</w:t>
            </w:r>
            <w:r w:rsidRPr="002856D4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ar-SA"/>
              </w:rPr>
              <w:t xml:space="preserve">، </w:t>
            </w:r>
            <w:r w:rsidRPr="002856D4">
              <w:rPr>
                <w:rFonts w:ascii="B Mitra" w:hAnsi="Calibri" w:cs="B Nazanin"/>
                <w:color w:val="000000"/>
                <w:sz w:val="20"/>
                <w:szCs w:val="20"/>
                <w:rtl/>
              </w:rPr>
              <w:t xml:space="preserve"> </w:t>
            </w:r>
            <w:r w:rsidR="00006C84" w:rsidRPr="002856D4">
              <w:rPr>
                <w:rFonts w:ascii="Calibri" w:hAnsi="Calibri" w:cs="B Nazanin"/>
                <w:color w:val="000000"/>
                <w:sz w:val="20"/>
                <w:szCs w:val="20"/>
                <w:lang w:bidi="ar-SA"/>
              </w:rPr>
              <w:t xml:space="preserve">Remote </w:t>
            </w:r>
            <w:proofErr w:type="spellStart"/>
            <w:r w:rsidR="00006C84" w:rsidRPr="002856D4">
              <w:rPr>
                <w:rFonts w:ascii="Calibri" w:hAnsi="Calibri" w:cs="B Nazanin"/>
                <w:color w:val="000000"/>
                <w:sz w:val="20"/>
                <w:szCs w:val="20"/>
                <w:lang w:bidi="ar-SA"/>
              </w:rPr>
              <w:t>Acces</w:t>
            </w:r>
            <w:proofErr w:type="spellEnd"/>
            <w:r w:rsidR="00006C84" w:rsidRPr="002856D4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ar-SA"/>
              </w:rPr>
              <w:t xml:space="preserve"> و</w:t>
            </w:r>
            <w:r w:rsidRPr="002856D4">
              <w:rPr>
                <w:rFonts w:ascii="Calibri" w:hAnsi="Calibri" w:cs="B Nazanin" w:hint="cs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2856D4">
              <w:rPr>
                <w:rFonts w:ascii="B Mitra" w:hAnsi="Calibri" w:cs="B Nazanin"/>
                <w:color w:val="000000"/>
                <w:sz w:val="20"/>
                <w:szCs w:val="20"/>
                <w:rtl/>
              </w:rPr>
              <w:t xml:space="preserve"> </w:t>
            </w:r>
            <w:r w:rsidRPr="002856D4">
              <w:rPr>
                <w:rFonts w:ascii="Calibri" w:hAnsi="Calibri" w:cs="B Nazanin"/>
                <w:color w:val="000000"/>
                <w:sz w:val="20"/>
                <w:szCs w:val="20"/>
                <w:lang w:bidi="ar-SA"/>
              </w:rPr>
              <w:t xml:space="preserve">Mobile Access </w:t>
            </w:r>
          </w:p>
          <w:p w:rsidR="00AE29FC" w:rsidRPr="002856D4" w:rsidRDefault="00006C84" w:rsidP="00AE29FC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Calibri" w:hAnsi="Calibri" w:cs="B Nazanin"/>
                <w:color w:val="000000"/>
                <w:sz w:val="18"/>
                <w:szCs w:val="18"/>
                <w:lang w:bidi="ar-SA"/>
              </w:rPr>
            </w:pPr>
            <w:r w:rsidRPr="002856D4">
              <w:rPr>
                <w:rFonts w:ascii="Calibri" w:hAnsi="Calibri" w:cs="B Nazanin" w:hint="cs"/>
                <w:color w:val="000000"/>
                <w:sz w:val="18"/>
                <w:szCs w:val="18"/>
                <w:rtl/>
                <w:lang w:bidi="ar-SA"/>
              </w:rPr>
              <w:t>جستجو و بازیابی اطلاعات از طریق ورود به پایگاههای اطلاعاتی ت</w:t>
            </w:r>
            <w:r w:rsidR="008E1460" w:rsidRPr="002856D4">
              <w:rPr>
                <w:rFonts w:ascii="Calibri" w:hAnsi="Calibri" w:cs="B Nazanin" w:hint="cs"/>
                <w:color w:val="000000"/>
                <w:sz w:val="18"/>
                <w:szCs w:val="18"/>
                <w:rtl/>
                <w:lang w:bidi="ar-SA"/>
              </w:rPr>
              <w:t>مام متن و نمایه نامه ها</w:t>
            </w:r>
          </w:p>
          <w:p w:rsidR="0073127D" w:rsidRPr="002856D4" w:rsidRDefault="0073127D" w:rsidP="007312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88" w:lineRule="auto"/>
              <w:rPr>
                <w:rFonts w:ascii="Calibri" w:hAnsi="Calibri" w:cs="B Nazanin"/>
                <w:color w:val="000000"/>
                <w:sz w:val="18"/>
                <w:szCs w:val="18"/>
                <w:lang w:bidi="ar-SA"/>
              </w:rPr>
            </w:pPr>
            <w:r w:rsidRPr="002856D4">
              <w:rPr>
                <w:rFonts w:ascii="Calibri" w:hAnsi="Calibri" w:cs="B Nazanin" w:hint="cs"/>
                <w:color w:val="000000"/>
                <w:sz w:val="18"/>
                <w:szCs w:val="18"/>
                <w:rtl/>
                <w:lang w:bidi="ar-SA"/>
              </w:rPr>
              <w:t xml:space="preserve">مشاهده ، </w:t>
            </w:r>
            <w:r w:rsidR="00271EA8" w:rsidRPr="002856D4">
              <w:rPr>
                <w:rFonts w:ascii="Calibri" w:hAnsi="Calibri" w:cs="B Nazanin" w:hint="cs"/>
                <w:color w:val="000000"/>
                <w:sz w:val="18"/>
                <w:szCs w:val="18"/>
                <w:rtl/>
                <w:lang w:bidi="ar-SA"/>
              </w:rPr>
              <w:t>ارزیابی ،</w:t>
            </w:r>
            <w:r w:rsidRPr="002856D4">
              <w:rPr>
                <w:rFonts w:ascii="Calibri" w:hAnsi="Calibri" w:cs="B Nazanin" w:hint="cs"/>
                <w:color w:val="000000"/>
                <w:sz w:val="18"/>
                <w:szCs w:val="18"/>
                <w:rtl/>
                <w:lang w:bidi="ar-SA"/>
              </w:rPr>
              <w:t xml:space="preserve">انتخاب ، ذخیره ، دانلود وانتقال نتایج بازیابی </w:t>
            </w:r>
          </w:p>
          <w:p w:rsidR="00BB7FF8" w:rsidRPr="00BB7FF8" w:rsidRDefault="00BB7FF8" w:rsidP="00BB7FF8">
            <w:pPr>
              <w:pStyle w:val="ListParagraph"/>
              <w:autoSpaceDE w:val="0"/>
              <w:autoSpaceDN w:val="0"/>
              <w:adjustRightInd w:val="0"/>
              <w:spacing w:after="0" w:line="288" w:lineRule="auto"/>
              <w:rPr>
                <w:rFonts w:ascii="Calibri" w:hAnsi="Calibri" w:cs="Calibri"/>
                <w:color w:val="000000"/>
                <w:sz w:val="18"/>
                <w:szCs w:val="18"/>
                <w:lang w:bidi="ar-SA"/>
              </w:rPr>
            </w:pPr>
          </w:p>
          <w:p w:rsidR="003A2350" w:rsidRPr="003A2350" w:rsidRDefault="003A2350" w:rsidP="003A2350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A755BC" w:rsidRPr="008D3E2D" w:rsidTr="008D3E2D">
        <w:trPr>
          <w:trHeight w:val="600"/>
        </w:trPr>
        <w:tc>
          <w:tcPr>
            <w:tcW w:w="0" w:type="auto"/>
            <w:gridSpan w:val="6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452F8D" w:rsidRPr="008D3E2D" w:rsidTr="008D3E2D">
        <w:trPr>
          <w:trHeight w:val="600"/>
        </w:trPr>
        <w:tc>
          <w:tcPr>
            <w:tcW w:w="0" w:type="auto"/>
            <w:shd w:val="clear" w:color="000000" w:fill="FFC000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 / زیرفرآیند</w:t>
            </w:r>
          </w:p>
        </w:tc>
        <w:tc>
          <w:tcPr>
            <w:tcW w:w="0" w:type="auto"/>
            <w:gridSpan w:val="5"/>
            <w:shd w:val="clear" w:color="000000" w:fill="FFC000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452F8D" w:rsidRPr="008D3E2D" w:rsidTr="003A2350">
        <w:trPr>
          <w:trHeight w:val="600"/>
        </w:trPr>
        <w:tc>
          <w:tcPr>
            <w:tcW w:w="0" w:type="auto"/>
            <w:shd w:val="clear" w:color="auto" w:fill="auto"/>
            <w:vAlign w:val="center"/>
          </w:tcPr>
          <w:p w:rsidR="00A755BC" w:rsidRPr="008D3E2D" w:rsidRDefault="00C5500E" w:rsidP="00C5500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مراجعه به وب سایت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A755BC" w:rsidRPr="008D3E2D" w:rsidRDefault="00C5500E" w:rsidP="00C5500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تعداد بازدیدکنندگان</w:t>
            </w:r>
          </w:p>
        </w:tc>
      </w:tr>
      <w:tr w:rsidR="00452F8D" w:rsidRPr="008D3E2D" w:rsidTr="008D3E2D">
        <w:trPr>
          <w:trHeight w:val="600"/>
        </w:trPr>
        <w:tc>
          <w:tcPr>
            <w:tcW w:w="0" w:type="auto"/>
            <w:shd w:val="clear" w:color="auto" w:fill="auto"/>
            <w:vAlign w:val="center"/>
          </w:tcPr>
          <w:p w:rsidR="00037CB4" w:rsidRPr="008D3E2D" w:rsidRDefault="00E42142" w:rsidP="00E42142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دسترسی به منابع</w:t>
            </w:r>
          </w:p>
        </w:tc>
        <w:tc>
          <w:tcPr>
            <w:tcW w:w="0" w:type="auto"/>
            <w:gridSpan w:val="5"/>
            <w:shd w:val="clear" w:color="auto" w:fill="auto"/>
            <w:vAlign w:val="center"/>
          </w:tcPr>
          <w:p w:rsidR="00037CB4" w:rsidRPr="008D3E2D" w:rsidRDefault="008127BA" w:rsidP="008127BA">
            <w:pPr>
              <w:spacing w:after="0" w:line="240" w:lineRule="auto"/>
              <w:jc w:val="center"/>
              <w:rPr>
                <w:rFonts w:ascii="Cambria" w:eastAsia="Times New Roman" w:hAnsi="Cambria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color w:val="000000"/>
                <w:sz w:val="24"/>
                <w:szCs w:val="24"/>
                <w:rtl/>
              </w:rPr>
              <w:t>میزان استفاده و دانلود منابع</w:t>
            </w:r>
          </w:p>
        </w:tc>
      </w:tr>
      <w:tr w:rsidR="002A630B" w:rsidRPr="008D3E2D" w:rsidTr="008D3E2D">
        <w:trPr>
          <w:trHeight w:val="780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bookmarkStart w:id="0" w:name="_GoBack"/>
            <w:bookmarkEnd w:id="0"/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پایش و اندازه 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A755BC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0" w:type="auto"/>
            <w:gridSpan w:val="3"/>
            <w:shd w:val="clear" w:color="000000" w:fill="F2F2F2"/>
            <w:vAlign w:val="center"/>
            <w:hideMark/>
          </w:tcPr>
          <w:p w:rsidR="00A755BC" w:rsidRPr="008D3E2D" w:rsidRDefault="008D3E2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D3E2D" w:rsidRDefault="008D3E2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دوره های پایش و اندازه</w:t>
            </w:r>
            <w:r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A755BC" w:rsidRPr="008D3E2D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2A630B" w:rsidRPr="008D3E2D" w:rsidTr="003A2350">
        <w:trPr>
          <w:trHeight w:val="600"/>
        </w:trPr>
        <w:tc>
          <w:tcPr>
            <w:tcW w:w="0" w:type="auto"/>
            <w:shd w:val="clear" w:color="auto" w:fill="auto"/>
            <w:vAlign w:val="center"/>
          </w:tcPr>
          <w:p w:rsidR="00A755BC" w:rsidRPr="008D3E2D" w:rsidRDefault="007F6CBF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مراجعه به کتابخانه دیجیتال </w:t>
            </w:r>
            <w:r w:rsidR="00BC570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755BC" w:rsidRPr="008D3E2D" w:rsidRDefault="007F6CBF" w:rsidP="004D1A9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تعداد </w:t>
            </w:r>
            <w:r w:rsidR="00E74DA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بار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مراجعه</w:t>
            </w:r>
            <w:r w:rsidR="004D1A99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A755BC" w:rsidRPr="008D3E2D" w:rsidRDefault="00657451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رئیس گروه کتابخانه ها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755BC" w:rsidRPr="008D3E2D" w:rsidRDefault="007F6CBF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ماهیانه</w:t>
            </w:r>
          </w:p>
        </w:tc>
      </w:tr>
      <w:tr w:rsidR="0048398D" w:rsidRPr="008D3E2D" w:rsidTr="003A2350">
        <w:trPr>
          <w:trHeight w:val="600"/>
        </w:trPr>
        <w:tc>
          <w:tcPr>
            <w:tcW w:w="0" w:type="auto"/>
            <w:shd w:val="clear" w:color="auto" w:fill="auto"/>
            <w:vAlign w:val="center"/>
          </w:tcPr>
          <w:p w:rsidR="0048398D" w:rsidRDefault="0048398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استفاده از منابع الکترونیک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398D" w:rsidRDefault="0048398D" w:rsidP="004D1A9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میزان دانلود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48398D" w:rsidRDefault="0048398D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رئیس گروه کتابخانه</w:t>
            </w:r>
            <w:r w:rsidR="0065745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ها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48398D" w:rsidRDefault="00657451" w:rsidP="008D3E2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ماهیانه</w:t>
            </w:r>
          </w:p>
        </w:tc>
      </w:tr>
    </w:tbl>
    <w:p w:rsidR="00A755BC" w:rsidRPr="008D3E2D" w:rsidRDefault="00A755BC" w:rsidP="008D3E2D">
      <w:pPr>
        <w:spacing w:after="0"/>
        <w:rPr>
          <w:rFonts w:cs="B Nazanin"/>
          <w:sz w:val="24"/>
          <w:szCs w:val="24"/>
        </w:rPr>
      </w:pPr>
    </w:p>
    <w:p w:rsidR="00C92391" w:rsidRPr="008D3E2D" w:rsidRDefault="00C92391" w:rsidP="00A755BC">
      <w:pPr>
        <w:rPr>
          <w:rFonts w:cs="B Nazanin"/>
          <w:sz w:val="24"/>
          <w:szCs w:val="24"/>
          <w:rtl/>
        </w:rPr>
      </w:pPr>
    </w:p>
    <w:p w:rsidR="004348B3" w:rsidRPr="008D3E2D" w:rsidRDefault="004348B3" w:rsidP="000F6D6A">
      <w:pPr>
        <w:rPr>
          <w:rFonts w:cs="B Nazanin"/>
          <w:sz w:val="24"/>
          <w:szCs w:val="24"/>
        </w:rPr>
      </w:pPr>
    </w:p>
    <w:sectPr w:rsidR="004348B3" w:rsidRPr="008D3E2D" w:rsidSect="008D3E2D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B25AE"/>
    <w:multiLevelType w:val="hybridMultilevel"/>
    <w:tmpl w:val="DF58B20A"/>
    <w:lvl w:ilvl="0" w:tplc="CE80A532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F5C9B"/>
    <w:multiLevelType w:val="hybridMultilevel"/>
    <w:tmpl w:val="78F4A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 w15:restartNumberingAfterBreak="0">
    <w:nsid w:val="1548260B"/>
    <w:multiLevelType w:val="hybridMultilevel"/>
    <w:tmpl w:val="80940C94"/>
    <w:lvl w:ilvl="0" w:tplc="33302986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BF0910"/>
    <w:multiLevelType w:val="hybridMultilevel"/>
    <w:tmpl w:val="8D662144"/>
    <w:lvl w:ilvl="0" w:tplc="5AC47F34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40F6B"/>
    <w:multiLevelType w:val="hybridMultilevel"/>
    <w:tmpl w:val="B97EB380"/>
    <w:lvl w:ilvl="0" w:tplc="A6429E20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3E4DA7"/>
    <w:multiLevelType w:val="hybridMultilevel"/>
    <w:tmpl w:val="027EE77A"/>
    <w:lvl w:ilvl="0" w:tplc="7D86F1C0">
      <w:numFmt w:val="bullet"/>
      <w:lvlText w:val="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660CA"/>
    <w:multiLevelType w:val="hybridMultilevel"/>
    <w:tmpl w:val="00283C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7D587862"/>
    <w:multiLevelType w:val="hybridMultilevel"/>
    <w:tmpl w:val="32F44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0"/>
  </w:num>
  <w:num w:numId="5">
    <w:abstractNumId w:val="4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612"/>
    <w:rsid w:val="00006C84"/>
    <w:rsid w:val="00025F93"/>
    <w:rsid w:val="00037CB4"/>
    <w:rsid w:val="000564ED"/>
    <w:rsid w:val="00063EB4"/>
    <w:rsid w:val="000946D0"/>
    <w:rsid w:val="000A1763"/>
    <w:rsid w:val="000C0925"/>
    <w:rsid w:val="000F6D6A"/>
    <w:rsid w:val="001A20FD"/>
    <w:rsid w:val="001A2345"/>
    <w:rsid w:val="002304BF"/>
    <w:rsid w:val="00252164"/>
    <w:rsid w:val="0025779A"/>
    <w:rsid w:val="00271EA8"/>
    <w:rsid w:val="002856D4"/>
    <w:rsid w:val="002A2D94"/>
    <w:rsid w:val="002A4F60"/>
    <w:rsid w:val="002A630B"/>
    <w:rsid w:val="002D218C"/>
    <w:rsid w:val="002D7C85"/>
    <w:rsid w:val="00307155"/>
    <w:rsid w:val="0031089B"/>
    <w:rsid w:val="00314C30"/>
    <w:rsid w:val="00352114"/>
    <w:rsid w:val="0035609E"/>
    <w:rsid w:val="0036279A"/>
    <w:rsid w:val="00364C3E"/>
    <w:rsid w:val="00385542"/>
    <w:rsid w:val="003A2350"/>
    <w:rsid w:val="003A5148"/>
    <w:rsid w:val="003E1C5A"/>
    <w:rsid w:val="003F5324"/>
    <w:rsid w:val="004348B3"/>
    <w:rsid w:val="00435FA1"/>
    <w:rsid w:val="004461EB"/>
    <w:rsid w:val="00451375"/>
    <w:rsid w:val="00452F8D"/>
    <w:rsid w:val="0048398D"/>
    <w:rsid w:val="00494C4A"/>
    <w:rsid w:val="004A6551"/>
    <w:rsid w:val="004D1A99"/>
    <w:rsid w:val="004F0A7B"/>
    <w:rsid w:val="00531E04"/>
    <w:rsid w:val="00543134"/>
    <w:rsid w:val="00550032"/>
    <w:rsid w:val="00583BC0"/>
    <w:rsid w:val="005A4CA1"/>
    <w:rsid w:val="005A5D0D"/>
    <w:rsid w:val="005A7612"/>
    <w:rsid w:val="005B7A4C"/>
    <w:rsid w:val="005C6DDF"/>
    <w:rsid w:val="005E1AC7"/>
    <w:rsid w:val="005E281F"/>
    <w:rsid w:val="005E4E56"/>
    <w:rsid w:val="006338CB"/>
    <w:rsid w:val="00640925"/>
    <w:rsid w:val="00656CEB"/>
    <w:rsid w:val="00657451"/>
    <w:rsid w:val="00660FA6"/>
    <w:rsid w:val="00673D55"/>
    <w:rsid w:val="00685B64"/>
    <w:rsid w:val="006F4864"/>
    <w:rsid w:val="0073127D"/>
    <w:rsid w:val="00762CB9"/>
    <w:rsid w:val="007F6CBF"/>
    <w:rsid w:val="008127BA"/>
    <w:rsid w:val="00816625"/>
    <w:rsid w:val="0083683F"/>
    <w:rsid w:val="00837D93"/>
    <w:rsid w:val="008413F2"/>
    <w:rsid w:val="00872189"/>
    <w:rsid w:val="008A7FB4"/>
    <w:rsid w:val="008C03DB"/>
    <w:rsid w:val="008D19FC"/>
    <w:rsid w:val="008D3E2D"/>
    <w:rsid w:val="008E1460"/>
    <w:rsid w:val="008E61F7"/>
    <w:rsid w:val="009373F2"/>
    <w:rsid w:val="00946655"/>
    <w:rsid w:val="009B7BDD"/>
    <w:rsid w:val="00A019FF"/>
    <w:rsid w:val="00A0687E"/>
    <w:rsid w:val="00A1486E"/>
    <w:rsid w:val="00A23F78"/>
    <w:rsid w:val="00A27D15"/>
    <w:rsid w:val="00A420E0"/>
    <w:rsid w:val="00A65063"/>
    <w:rsid w:val="00A755BC"/>
    <w:rsid w:val="00AA4A38"/>
    <w:rsid w:val="00AB44F6"/>
    <w:rsid w:val="00AD1F39"/>
    <w:rsid w:val="00AE29FC"/>
    <w:rsid w:val="00AF6204"/>
    <w:rsid w:val="00AF663A"/>
    <w:rsid w:val="00B70196"/>
    <w:rsid w:val="00B80469"/>
    <w:rsid w:val="00BB7FF8"/>
    <w:rsid w:val="00BC5705"/>
    <w:rsid w:val="00C0612E"/>
    <w:rsid w:val="00C240C4"/>
    <w:rsid w:val="00C260DA"/>
    <w:rsid w:val="00C27C95"/>
    <w:rsid w:val="00C343B7"/>
    <w:rsid w:val="00C43CAA"/>
    <w:rsid w:val="00C452CA"/>
    <w:rsid w:val="00C5500E"/>
    <w:rsid w:val="00C7172E"/>
    <w:rsid w:val="00C90E00"/>
    <w:rsid w:val="00C912F6"/>
    <w:rsid w:val="00C92391"/>
    <w:rsid w:val="00CB2FAC"/>
    <w:rsid w:val="00CE204C"/>
    <w:rsid w:val="00DB6CC1"/>
    <w:rsid w:val="00DC1D81"/>
    <w:rsid w:val="00DE4D0C"/>
    <w:rsid w:val="00DE74D8"/>
    <w:rsid w:val="00DE77E5"/>
    <w:rsid w:val="00DF64A8"/>
    <w:rsid w:val="00E01C3D"/>
    <w:rsid w:val="00E211C4"/>
    <w:rsid w:val="00E305E1"/>
    <w:rsid w:val="00E310DA"/>
    <w:rsid w:val="00E31879"/>
    <w:rsid w:val="00E42142"/>
    <w:rsid w:val="00E71D8B"/>
    <w:rsid w:val="00E73207"/>
    <w:rsid w:val="00E74DA0"/>
    <w:rsid w:val="00E77BA2"/>
    <w:rsid w:val="00EB4347"/>
    <w:rsid w:val="00ED2560"/>
    <w:rsid w:val="00F2492A"/>
    <w:rsid w:val="00F52C15"/>
    <w:rsid w:val="00F97731"/>
    <w:rsid w:val="00FD4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E176FD-7315-4ECC-808E-8ECC92AE1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73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3D5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D3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9917F3-BC43-4749-BAB6-8F09832133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MBRco</cp:lastModifiedBy>
  <cp:revision>74</cp:revision>
  <cp:lastPrinted>2019-04-14T10:48:00Z</cp:lastPrinted>
  <dcterms:created xsi:type="dcterms:W3CDTF">2019-04-15T13:27:00Z</dcterms:created>
  <dcterms:modified xsi:type="dcterms:W3CDTF">2019-05-10T15:35:00Z</dcterms:modified>
</cp:coreProperties>
</file>